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72" w:rsidRDefault="00AF5972" w:rsidP="006A6C58">
      <w:pPr>
        <w:pStyle w:val="Heading1"/>
        <w:rPr>
          <w:sz w:val="32"/>
          <w:szCs w:val="32"/>
        </w:rPr>
      </w:pPr>
    </w:p>
    <w:p w:rsidR="009450C2" w:rsidRDefault="009450C2" w:rsidP="006A6C5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Children’s Access Support Service Meath.</w:t>
      </w:r>
    </w:p>
    <w:p w:rsidR="009450C2" w:rsidRPr="006A6C58" w:rsidRDefault="009450C2" w:rsidP="006A6C58">
      <w:pPr>
        <w:pStyle w:val="NoSpacing"/>
        <w:spacing w:line="276" w:lineRule="auto"/>
        <w:rPr>
          <w:sz w:val="22"/>
          <w:szCs w:val="22"/>
        </w:rPr>
      </w:pPr>
      <w:r w:rsidRPr="006A6C58">
        <w:rPr>
          <w:b/>
          <w:sz w:val="22"/>
          <w:szCs w:val="22"/>
        </w:rPr>
        <w:t>Standard terms and conditions</w:t>
      </w:r>
      <w:r w:rsidRPr="006A6C58">
        <w:rPr>
          <w:sz w:val="22"/>
          <w:szCs w:val="22"/>
        </w:rPr>
        <w:t xml:space="preserve">. </w:t>
      </w:r>
      <w:r w:rsidR="000041B2" w:rsidRPr="006A6C58">
        <w:rPr>
          <w:sz w:val="22"/>
          <w:szCs w:val="22"/>
        </w:rPr>
        <w:tab/>
      </w:r>
      <w:r w:rsidR="000041B2" w:rsidRPr="006A6C58">
        <w:rPr>
          <w:sz w:val="22"/>
          <w:szCs w:val="22"/>
        </w:rPr>
        <w:tab/>
      </w:r>
      <w:r w:rsidR="000041B2" w:rsidRPr="006A6C58">
        <w:rPr>
          <w:sz w:val="22"/>
          <w:szCs w:val="22"/>
        </w:rPr>
        <w:tab/>
      </w:r>
      <w:r w:rsidR="006A6C58">
        <w:rPr>
          <w:sz w:val="22"/>
          <w:szCs w:val="22"/>
        </w:rPr>
        <w:tab/>
      </w:r>
      <w:r w:rsidR="006A6C58">
        <w:rPr>
          <w:sz w:val="22"/>
          <w:szCs w:val="22"/>
        </w:rPr>
        <w:tab/>
      </w:r>
      <w:r w:rsidR="006A6C58">
        <w:rPr>
          <w:sz w:val="22"/>
          <w:szCs w:val="22"/>
        </w:rPr>
        <w:tab/>
      </w:r>
      <w:r w:rsidR="006A6C58">
        <w:rPr>
          <w:sz w:val="22"/>
          <w:szCs w:val="22"/>
        </w:rPr>
        <w:tab/>
      </w:r>
      <w:r w:rsidR="000041B2" w:rsidRPr="006A6C58">
        <w:rPr>
          <w:sz w:val="16"/>
          <w:szCs w:val="16"/>
        </w:rPr>
        <w:t>(Oct 201</w:t>
      </w:r>
      <w:r w:rsidR="006A6C58" w:rsidRPr="006A6C58">
        <w:rPr>
          <w:sz w:val="16"/>
          <w:szCs w:val="16"/>
        </w:rPr>
        <w:t>5</w:t>
      </w:r>
      <w:r w:rsidR="000041B2" w:rsidRPr="006A6C58">
        <w:rPr>
          <w:sz w:val="16"/>
          <w:szCs w:val="16"/>
        </w:rPr>
        <w:t>)</w:t>
      </w: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</w:p>
    <w:p w:rsidR="009450C2" w:rsidRPr="006A6C58" w:rsidRDefault="009450C2" w:rsidP="006A6C58">
      <w:pPr>
        <w:spacing w:line="276" w:lineRule="auto"/>
        <w:jc w:val="both"/>
        <w:rPr>
          <w:b/>
          <w:sz w:val="22"/>
          <w:szCs w:val="22"/>
        </w:rPr>
      </w:pPr>
      <w:r w:rsidRPr="006A6C58">
        <w:rPr>
          <w:b/>
          <w:sz w:val="22"/>
          <w:szCs w:val="22"/>
        </w:rPr>
        <w:t>Aim</w:t>
      </w: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This service is provided by Navan Springboard Family Support Services. The role of supported access is</w:t>
      </w:r>
      <w:r w:rsidR="009C7D6E">
        <w:rPr>
          <w:sz w:val="22"/>
          <w:szCs w:val="22"/>
        </w:rPr>
        <w:t xml:space="preserve"> to assist in maintaining and</w:t>
      </w:r>
      <w:r w:rsidRPr="006A6C58">
        <w:rPr>
          <w:sz w:val="22"/>
          <w:szCs w:val="22"/>
        </w:rPr>
        <w:t xml:space="preserve"> developing the child non-resident parent relationship. </w:t>
      </w:r>
      <w:r w:rsidR="00CE7D6C" w:rsidRPr="006A6C58">
        <w:rPr>
          <w:sz w:val="22"/>
          <w:szCs w:val="22"/>
        </w:rPr>
        <w:t>During</w:t>
      </w:r>
      <w:r w:rsidRPr="006A6C58">
        <w:rPr>
          <w:sz w:val="22"/>
          <w:szCs w:val="22"/>
        </w:rPr>
        <w:t xml:space="preserve"> access, the primary responsibility for the safety and welfare of the child resides with the non-resident parent. </w:t>
      </w:r>
      <w:r w:rsidR="00CE7D6C" w:rsidRPr="006A6C58">
        <w:rPr>
          <w:sz w:val="22"/>
          <w:szCs w:val="22"/>
        </w:rPr>
        <w:t>T</w:t>
      </w:r>
      <w:r w:rsidRPr="006A6C58">
        <w:rPr>
          <w:sz w:val="22"/>
          <w:szCs w:val="22"/>
        </w:rPr>
        <w:t xml:space="preserve">he role of the Access Support Worker </w:t>
      </w:r>
      <w:r w:rsidR="009C7D6E">
        <w:rPr>
          <w:sz w:val="22"/>
          <w:szCs w:val="22"/>
        </w:rPr>
        <w:t>is to support the maintenance and</w:t>
      </w:r>
      <w:r w:rsidRPr="006A6C58">
        <w:rPr>
          <w:sz w:val="22"/>
          <w:szCs w:val="22"/>
        </w:rPr>
        <w:t xml:space="preserve"> development of the child parent relationship, while at all times remaining attentive to the child’s safety and general welfare.</w:t>
      </w: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</w:p>
    <w:p w:rsidR="009450C2" w:rsidRPr="006A6C58" w:rsidRDefault="009450C2" w:rsidP="006A6C58">
      <w:pPr>
        <w:spacing w:line="276" w:lineRule="auto"/>
        <w:jc w:val="both"/>
        <w:rPr>
          <w:b/>
          <w:sz w:val="22"/>
          <w:szCs w:val="22"/>
        </w:rPr>
      </w:pPr>
      <w:proofErr w:type="gramStart"/>
      <w:r w:rsidRPr="006A6C58">
        <w:rPr>
          <w:b/>
          <w:sz w:val="22"/>
          <w:szCs w:val="22"/>
        </w:rPr>
        <w:t>Child(</w:t>
      </w:r>
      <w:proofErr w:type="spellStart"/>
      <w:proofErr w:type="gramEnd"/>
      <w:r w:rsidRPr="006A6C58">
        <w:rPr>
          <w:b/>
          <w:sz w:val="22"/>
          <w:szCs w:val="22"/>
        </w:rPr>
        <w:t>ren</w:t>
      </w:r>
      <w:proofErr w:type="spellEnd"/>
      <w:r w:rsidRPr="006A6C58">
        <w:rPr>
          <w:b/>
          <w:sz w:val="22"/>
          <w:szCs w:val="22"/>
        </w:rPr>
        <w:t>) and parent(s)attending for access support</w:t>
      </w:r>
    </w:p>
    <w:p w:rsidR="000633E1" w:rsidRDefault="009450C2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Name and age of children for whom supported access is sought</w:t>
      </w:r>
      <w:proofErr w:type="gramStart"/>
      <w:r w:rsidRPr="006A6C58">
        <w:rPr>
          <w:sz w:val="22"/>
          <w:szCs w:val="22"/>
        </w:rPr>
        <w:t>;</w:t>
      </w:r>
      <w:r w:rsidR="009C7D6E">
        <w:rPr>
          <w:sz w:val="22"/>
          <w:szCs w:val="22"/>
        </w:rPr>
        <w:t>_</w:t>
      </w:r>
      <w:proofErr w:type="gramEnd"/>
      <w:r w:rsidR="009C7D6E">
        <w:rPr>
          <w:sz w:val="22"/>
          <w:szCs w:val="22"/>
        </w:rPr>
        <w:t>______________________________</w:t>
      </w:r>
      <w:r w:rsidR="009E17B6" w:rsidRPr="006A6C58">
        <w:rPr>
          <w:sz w:val="22"/>
          <w:szCs w:val="22"/>
        </w:rPr>
        <w:t xml:space="preserve"> </w:t>
      </w:r>
      <w:r w:rsidR="000633E1" w:rsidRPr="006A6C58">
        <w:rPr>
          <w:sz w:val="22"/>
          <w:szCs w:val="22"/>
        </w:rPr>
        <w:t xml:space="preserve">    </w:t>
      </w:r>
    </w:p>
    <w:p w:rsidR="000633E1" w:rsidRPr="006A6C58" w:rsidRDefault="009E17B6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 xml:space="preserve">Name of Parent attending access: </w:t>
      </w:r>
      <w:r w:rsidR="009C7D6E">
        <w:rPr>
          <w:sz w:val="22"/>
          <w:szCs w:val="22"/>
        </w:rPr>
        <w:t>_______________________________________________________</w:t>
      </w:r>
    </w:p>
    <w:p w:rsidR="00164C4C" w:rsidRDefault="00164C4C" w:rsidP="006A6C58">
      <w:pPr>
        <w:spacing w:line="276" w:lineRule="auto"/>
        <w:jc w:val="both"/>
        <w:rPr>
          <w:b/>
          <w:sz w:val="22"/>
          <w:szCs w:val="22"/>
        </w:rPr>
      </w:pPr>
    </w:p>
    <w:p w:rsidR="009450C2" w:rsidRPr="006A6C58" w:rsidRDefault="009450C2" w:rsidP="006A6C58">
      <w:pPr>
        <w:spacing w:line="276" w:lineRule="auto"/>
        <w:jc w:val="both"/>
        <w:rPr>
          <w:b/>
          <w:sz w:val="22"/>
          <w:szCs w:val="22"/>
        </w:rPr>
      </w:pPr>
      <w:r w:rsidRPr="006A6C58">
        <w:rPr>
          <w:b/>
          <w:sz w:val="22"/>
          <w:szCs w:val="22"/>
        </w:rPr>
        <w:t>Health and Safety.</w:t>
      </w: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The safety and we</w:t>
      </w:r>
      <w:r w:rsidR="000E7E39">
        <w:rPr>
          <w:sz w:val="22"/>
          <w:szCs w:val="22"/>
        </w:rPr>
        <w:t>lfare of the child is paramount;</w:t>
      </w:r>
      <w:r w:rsidRPr="006A6C58">
        <w:rPr>
          <w:sz w:val="22"/>
          <w:szCs w:val="22"/>
        </w:rPr>
        <w:t xml:space="preserve"> if the </w:t>
      </w:r>
      <w:r w:rsidR="00CE7D6C" w:rsidRPr="006A6C58">
        <w:rPr>
          <w:sz w:val="22"/>
          <w:szCs w:val="22"/>
        </w:rPr>
        <w:t>Access Support Worker</w:t>
      </w:r>
      <w:r w:rsidR="009C7D6E">
        <w:rPr>
          <w:sz w:val="22"/>
          <w:szCs w:val="22"/>
        </w:rPr>
        <w:t xml:space="preserve"> believes</w:t>
      </w:r>
      <w:r w:rsidRPr="006A6C58">
        <w:rPr>
          <w:sz w:val="22"/>
          <w:szCs w:val="22"/>
        </w:rPr>
        <w:t xml:space="preserve"> t</w:t>
      </w:r>
      <w:r w:rsidR="000E7E39">
        <w:rPr>
          <w:sz w:val="22"/>
          <w:szCs w:val="22"/>
        </w:rPr>
        <w:t>he safety &amp;</w:t>
      </w:r>
      <w:r w:rsidRPr="006A6C58">
        <w:rPr>
          <w:sz w:val="22"/>
          <w:szCs w:val="22"/>
        </w:rPr>
        <w:t xml:space="preserve"> welfare of the child is at risk, they may;</w:t>
      </w:r>
    </w:p>
    <w:p w:rsidR="009450C2" w:rsidRPr="006A6C58" w:rsidRDefault="009450C2" w:rsidP="006A6C58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Give specific directions to the parent regarding their behaviour and / or end the access immediately.</w:t>
      </w:r>
    </w:p>
    <w:p w:rsidR="009450C2" w:rsidRPr="006A6C58" w:rsidRDefault="009450C2" w:rsidP="006A6C58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 xml:space="preserve">Refuse to hold the access if the </w:t>
      </w:r>
      <w:r w:rsidR="006A6C58" w:rsidRPr="006A6C58">
        <w:rPr>
          <w:sz w:val="22"/>
          <w:szCs w:val="22"/>
        </w:rPr>
        <w:t>non-resident</w:t>
      </w:r>
      <w:r w:rsidRPr="006A6C58">
        <w:rPr>
          <w:sz w:val="22"/>
          <w:szCs w:val="22"/>
        </w:rPr>
        <w:t xml:space="preserve"> parent presents unfit for access, i.e. under the infl</w:t>
      </w:r>
      <w:r w:rsidR="000E7E39">
        <w:rPr>
          <w:sz w:val="22"/>
          <w:szCs w:val="22"/>
        </w:rPr>
        <w:t>uence of drugs and/or</w:t>
      </w:r>
      <w:r w:rsidRPr="006A6C58">
        <w:rPr>
          <w:sz w:val="22"/>
          <w:szCs w:val="22"/>
        </w:rPr>
        <w:t xml:space="preserve"> alcohol </w:t>
      </w:r>
      <w:proofErr w:type="spellStart"/>
      <w:r w:rsidRPr="006A6C58">
        <w:rPr>
          <w:sz w:val="22"/>
          <w:szCs w:val="22"/>
        </w:rPr>
        <w:t>etc</w:t>
      </w:r>
      <w:proofErr w:type="spellEnd"/>
    </w:p>
    <w:p w:rsidR="009450C2" w:rsidRPr="006A6C58" w:rsidRDefault="009450C2" w:rsidP="006A6C58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If in the course</w:t>
      </w:r>
      <w:r w:rsidR="000E7E39">
        <w:rPr>
          <w:sz w:val="22"/>
          <w:szCs w:val="22"/>
        </w:rPr>
        <w:t xml:space="preserve"> of our work with either parent, we become aware of safety &amp;</w:t>
      </w:r>
      <w:r w:rsidRPr="006A6C58">
        <w:rPr>
          <w:sz w:val="22"/>
          <w:szCs w:val="22"/>
        </w:rPr>
        <w:t xml:space="preserve"> welfare concerns for the child, we are duty bound to pass the</w:t>
      </w:r>
      <w:r w:rsidR="000E7E39">
        <w:rPr>
          <w:sz w:val="22"/>
          <w:szCs w:val="22"/>
        </w:rPr>
        <w:t>se</w:t>
      </w:r>
      <w:r w:rsidRPr="006A6C58">
        <w:rPr>
          <w:sz w:val="22"/>
          <w:szCs w:val="22"/>
        </w:rPr>
        <w:t xml:space="preserve"> concerns on</w:t>
      </w:r>
      <w:r w:rsidR="000E7E39">
        <w:rPr>
          <w:sz w:val="22"/>
          <w:szCs w:val="22"/>
        </w:rPr>
        <w:t xml:space="preserve"> </w:t>
      </w:r>
      <w:r w:rsidRPr="006A6C58">
        <w:rPr>
          <w:sz w:val="22"/>
          <w:szCs w:val="22"/>
        </w:rPr>
        <w:t>to Child Pr</w:t>
      </w:r>
      <w:r w:rsidR="000E7E39">
        <w:rPr>
          <w:sz w:val="22"/>
          <w:szCs w:val="22"/>
        </w:rPr>
        <w:t>otection Social Work Department;</w:t>
      </w:r>
      <w:r w:rsidRPr="006A6C58">
        <w:rPr>
          <w:sz w:val="22"/>
          <w:szCs w:val="22"/>
        </w:rPr>
        <w:t xml:space="preserve"> we operate under approved Child Protection Procedures.</w:t>
      </w:r>
    </w:p>
    <w:p w:rsidR="009450C2" w:rsidRPr="000E7E39" w:rsidRDefault="009450C2" w:rsidP="000E7E39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0E7E39">
        <w:rPr>
          <w:sz w:val="22"/>
          <w:szCs w:val="22"/>
        </w:rPr>
        <w:t>If the facilitato</w:t>
      </w:r>
      <w:r w:rsidR="000E7E39" w:rsidRPr="000E7E39">
        <w:rPr>
          <w:sz w:val="22"/>
          <w:szCs w:val="22"/>
        </w:rPr>
        <w:t>r stops access due to a safety &amp;</w:t>
      </w:r>
      <w:r w:rsidRPr="000E7E39">
        <w:rPr>
          <w:sz w:val="22"/>
          <w:szCs w:val="22"/>
        </w:rPr>
        <w:t xml:space="preserve"> welfare concern a written explanation will be provided to both parents.</w:t>
      </w: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</w:p>
    <w:p w:rsidR="009450C2" w:rsidRPr="006A6C58" w:rsidRDefault="009450C2" w:rsidP="006A6C58">
      <w:pPr>
        <w:spacing w:line="276" w:lineRule="auto"/>
        <w:jc w:val="both"/>
        <w:rPr>
          <w:b/>
          <w:sz w:val="22"/>
          <w:szCs w:val="22"/>
        </w:rPr>
      </w:pPr>
      <w:r w:rsidRPr="006A6C58">
        <w:rPr>
          <w:b/>
          <w:sz w:val="22"/>
          <w:szCs w:val="22"/>
        </w:rPr>
        <w:t>General Terms and Conditions.</w:t>
      </w:r>
    </w:p>
    <w:p w:rsidR="000041B2" w:rsidRPr="006A6C58" w:rsidRDefault="000041B2" w:rsidP="006A6C58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We provide access suppo</w:t>
      </w:r>
      <w:r w:rsidR="000E7E39">
        <w:rPr>
          <w:sz w:val="22"/>
          <w:szCs w:val="22"/>
        </w:rPr>
        <w:t xml:space="preserve">rt for the benefit </w:t>
      </w:r>
      <w:proofErr w:type="gramStart"/>
      <w:r w:rsidR="000E7E39">
        <w:rPr>
          <w:sz w:val="22"/>
          <w:szCs w:val="22"/>
        </w:rPr>
        <w:t>of  children</w:t>
      </w:r>
      <w:proofErr w:type="gramEnd"/>
      <w:r w:rsidR="000E7E39">
        <w:rPr>
          <w:sz w:val="22"/>
          <w:szCs w:val="22"/>
        </w:rPr>
        <w:t>.</w:t>
      </w:r>
      <w:r w:rsidRPr="006A6C58">
        <w:rPr>
          <w:sz w:val="22"/>
          <w:szCs w:val="22"/>
        </w:rPr>
        <w:t xml:space="preserve"> Appropriate to the age o</w:t>
      </w:r>
      <w:r w:rsidR="000E7E39">
        <w:rPr>
          <w:sz w:val="22"/>
          <w:szCs w:val="22"/>
        </w:rPr>
        <w:t>f the children,</w:t>
      </w:r>
      <w:r w:rsidRPr="006A6C58">
        <w:rPr>
          <w:sz w:val="22"/>
          <w:szCs w:val="22"/>
        </w:rPr>
        <w:t xml:space="preserve"> their views an</w:t>
      </w:r>
      <w:r w:rsidR="000E7E39">
        <w:rPr>
          <w:sz w:val="22"/>
          <w:szCs w:val="22"/>
        </w:rPr>
        <w:t xml:space="preserve">d agreement will be sought </w:t>
      </w:r>
      <w:r w:rsidRPr="006A6C58">
        <w:rPr>
          <w:sz w:val="22"/>
          <w:szCs w:val="22"/>
        </w:rPr>
        <w:t>regard</w:t>
      </w:r>
      <w:r w:rsidR="000E7E39">
        <w:rPr>
          <w:sz w:val="22"/>
          <w:szCs w:val="22"/>
        </w:rPr>
        <w:t xml:space="preserve">ing </w:t>
      </w:r>
      <w:r w:rsidRPr="006A6C58">
        <w:rPr>
          <w:sz w:val="22"/>
          <w:szCs w:val="22"/>
        </w:rPr>
        <w:t xml:space="preserve">the provision of and </w:t>
      </w:r>
      <w:r w:rsidR="000E7E39">
        <w:rPr>
          <w:sz w:val="22"/>
          <w:szCs w:val="22"/>
        </w:rPr>
        <w:t xml:space="preserve">the </w:t>
      </w:r>
      <w:r w:rsidRPr="006A6C58">
        <w:rPr>
          <w:sz w:val="22"/>
          <w:szCs w:val="22"/>
        </w:rPr>
        <w:t>nature of the access support provided. This consultation will take place at planning and review stages. It may also occur if issues arise during access.</w:t>
      </w:r>
    </w:p>
    <w:p w:rsidR="009450C2" w:rsidRPr="006A6C58" w:rsidRDefault="009450C2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The access is for th</w:t>
      </w:r>
      <w:r w:rsidR="000E7E39">
        <w:rPr>
          <w:sz w:val="22"/>
          <w:szCs w:val="22"/>
        </w:rPr>
        <w:t>e benefit of the child to form and or</w:t>
      </w:r>
      <w:r w:rsidRPr="006A6C58">
        <w:rPr>
          <w:sz w:val="22"/>
          <w:szCs w:val="22"/>
        </w:rPr>
        <w:t xml:space="preserve"> maintain a positive relationship with their </w:t>
      </w:r>
      <w:r w:rsidR="006A6C58" w:rsidRPr="006A6C58">
        <w:rPr>
          <w:sz w:val="22"/>
          <w:szCs w:val="22"/>
        </w:rPr>
        <w:t>non-resident</w:t>
      </w:r>
      <w:r w:rsidRPr="006A6C58">
        <w:rPr>
          <w:sz w:val="22"/>
          <w:szCs w:val="22"/>
        </w:rPr>
        <w:t xml:space="preserve"> parent. Therefore the access is between the child and their </w:t>
      </w:r>
      <w:r w:rsidR="006A6C58" w:rsidRPr="006A6C58">
        <w:rPr>
          <w:sz w:val="22"/>
          <w:szCs w:val="22"/>
        </w:rPr>
        <w:t>non-resident</w:t>
      </w:r>
      <w:r w:rsidRPr="006A6C58">
        <w:rPr>
          <w:sz w:val="22"/>
          <w:szCs w:val="22"/>
        </w:rPr>
        <w:t xml:space="preserve"> parent only</w:t>
      </w:r>
      <w:proofErr w:type="gramStart"/>
      <w:r w:rsidRPr="006A6C58">
        <w:rPr>
          <w:sz w:val="22"/>
          <w:szCs w:val="22"/>
        </w:rPr>
        <w:t>.{</w:t>
      </w:r>
      <w:proofErr w:type="gramEnd"/>
      <w:r w:rsidRPr="006A6C58">
        <w:rPr>
          <w:sz w:val="22"/>
          <w:szCs w:val="22"/>
        </w:rPr>
        <w:t>Exceptions to this will be rare and o</w:t>
      </w:r>
      <w:r w:rsidR="000E7E39">
        <w:rPr>
          <w:sz w:val="22"/>
          <w:szCs w:val="22"/>
        </w:rPr>
        <w:t>nly by agreement of all parties including the child</w:t>
      </w:r>
      <w:r w:rsidRPr="006A6C58">
        <w:rPr>
          <w:sz w:val="22"/>
          <w:szCs w:val="22"/>
        </w:rPr>
        <w:t xml:space="preserve"> (age permitting), </w:t>
      </w:r>
      <w:r w:rsidR="000B03E3" w:rsidRPr="006A6C58">
        <w:rPr>
          <w:sz w:val="22"/>
          <w:szCs w:val="22"/>
        </w:rPr>
        <w:t>resident</w:t>
      </w:r>
      <w:r w:rsidRPr="006A6C58">
        <w:rPr>
          <w:sz w:val="22"/>
          <w:szCs w:val="22"/>
        </w:rPr>
        <w:t xml:space="preserve"> parent, </w:t>
      </w:r>
      <w:r w:rsidR="006A6C58" w:rsidRPr="006A6C58">
        <w:rPr>
          <w:sz w:val="22"/>
          <w:szCs w:val="22"/>
        </w:rPr>
        <w:t>non-resident</w:t>
      </w:r>
      <w:r w:rsidR="000E7E39">
        <w:rPr>
          <w:sz w:val="22"/>
          <w:szCs w:val="22"/>
        </w:rPr>
        <w:t xml:space="preserve"> parent and facilitator.</w:t>
      </w:r>
    </w:p>
    <w:p w:rsidR="00A6152F" w:rsidRPr="006A6C58" w:rsidRDefault="00A6152F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The conversation during access is to be kept to the present, rather than discussing the past or making pro</w:t>
      </w:r>
      <w:r w:rsidR="000E7E39">
        <w:rPr>
          <w:sz w:val="22"/>
          <w:szCs w:val="22"/>
        </w:rPr>
        <w:t xml:space="preserve">mises for the future. The </w:t>
      </w:r>
      <w:r w:rsidRPr="006A6C58">
        <w:rPr>
          <w:sz w:val="22"/>
          <w:szCs w:val="22"/>
        </w:rPr>
        <w:t>children are not to be asked questions about their other parent, the other pa</w:t>
      </w:r>
      <w:r w:rsidR="000E7E39">
        <w:rPr>
          <w:sz w:val="22"/>
          <w:szCs w:val="22"/>
        </w:rPr>
        <w:t xml:space="preserve">rent’s family etc. If the </w:t>
      </w:r>
      <w:r w:rsidRPr="006A6C58">
        <w:rPr>
          <w:sz w:val="22"/>
          <w:szCs w:val="22"/>
        </w:rPr>
        <w:t xml:space="preserve">children </w:t>
      </w:r>
      <w:r w:rsidR="000E7E39">
        <w:rPr>
          <w:sz w:val="22"/>
          <w:szCs w:val="22"/>
        </w:rPr>
        <w:t>initiate</w:t>
      </w:r>
      <w:r w:rsidRPr="006A6C58">
        <w:rPr>
          <w:sz w:val="22"/>
          <w:szCs w:val="22"/>
        </w:rPr>
        <w:t xml:space="preserve"> conversation about their </w:t>
      </w:r>
      <w:r w:rsidR="00CE7D6C" w:rsidRPr="006A6C58">
        <w:rPr>
          <w:sz w:val="22"/>
          <w:szCs w:val="22"/>
        </w:rPr>
        <w:t>life and family,</w:t>
      </w:r>
      <w:r w:rsidRPr="006A6C58">
        <w:rPr>
          <w:sz w:val="22"/>
          <w:szCs w:val="22"/>
        </w:rPr>
        <w:t xml:space="preserve"> it</w:t>
      </w:r>
      <w:r w:rsidR="00CE7D6C" w:rsidRPr="006A6C58">
        <w:rPr>
          <w:sz w:val="22"/>
          <w:szCs w:val="22"/>
        </w:rPr>
        <w:t xml:space="preserve"> i</w:t>
      </w:r>
      <w:r w:rsidRPr="006A6C58">
        <w:rPr>
          <w:sz w:val="22"/>
          <w:szCs w:val="22"/>
        </w:rPr>
        <w:t>s important that the parent respond in</w:t>
      </w:r>
      <w:r w:rsidR="00CE7D6C" w:rsidRPr="006A6C58">
        <w:rPr>
          <w:sz w:val="22"/>
          <w:szCs w:val="22"/>
        </w:rPr>
        <w:t xml:space="preserve"> a positi</w:t>
      </w:r>
      <w:r w:rsidR="000E7E39">
        <w:rPr>
          <w:sz w:val="22"/>
          <w:szCs w:val="22"/>
        </w:rPr>
        <w:t xml:space="preserve">ve appropriate way to the </w:t>
      </w:r>
      <w:r w:rsidR="00CE7D6C" w:rsidRPr="006A6C58">
        <w:rPr>
          <w:sz w:val="22"/>
          <w:szCs w:val="22"/>
        </w:rPr>
        <w:t>children</w:t>
      </w:r>
      <w:r w:rsidRPr="006A6C58">
        <w:rPr>
          <w:sz w:val="22"/>
          <w:szCs w:val="22"/>
        </w:rPr>
        <w:t xml:space="preserve">. </w:t>
      </w:r>
    </w:p>
    <w:p w:rsidR="00A6152F" w:rsidRPr="006A6C58" w:rsidRDefault="00A6152F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 xml:space="preserve">Parents attending access are requested to turn their phone off during the session. </w:t>
      </w:r>
    </w:p>
    <w:p w:rsidR="00A6152F" w:rsidRPr="006A6C58" w:rsidRDefault="00CE7D6C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P</w:t>
      </w:r>
      <w:r w:rsidR="00A6152F" w:rsidRPr="006A6C58">
        <w:rPr>
          <w:sz w:val="22"/>
          <w:szCs w:val="22"/>
        </w:rPr>
        <w:t>hotographs</w:t>
      </w:r>
      <w:r w:rsidRPr="006A6C58">
        <w:rPr>
          <w:sz w:val="22"/>
          <w:szCs w:val="22"/>
        </w:rPr>
        <w:t xml:space="preserve"> can only be taken with prior agreement of all parties</w:t>
      </w:r>
      <w:r w:rsidR="00A6152F" w:rsidRPr="006A6C58">
        <w:rPr>
          <w:sz w:val="22"/>
          <w:szCs w:val="22"/>
        </w:rPr>
        <w:t>.</w:t>
      </w:r>
    </w:p>
    <w:p w:rsidR="00A6152F" w:rsidRPr="006A6C58" w:rsidRDefault="00CE7D6C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Displays of a</w:t>
      </w:r>
      <w:r w:rsidR="00A6152F" w:rsidRPr="006A6C58">
        <w:rPr>
          <w:sz w:val="22"/>
          <w:szCs w:val="22"/>
        </w:rPr>
        <w:t>ffection</w:t>
      </w:r>
      <w:r w:rsidRPr="006A6C58">
        <w:rPr>
          <w:sz w:val="22"/>
          <w:szCs w:val="22"/>
        </w:rPr>
        <w:t xml:space="preserve"> (</w:t>
      </w:r>
      <w:r w:rsidR="00A6152F" w:rsidRPr="006A6C58">
        <w:rPr>
          <w:sz w:val="22"/>
          <w:szCs w:val="22"/>
        </w:rPr>
        <w:t>hugs and kisses</w:t>
      </w:r>
      <w:r w:rsidRPr="006A6C58">
        <w:rPr>
          <w:sz w:val="22"/>
          <w:szCs w:val="22"/>
        </w:rPr>
        <w:t>)</w:t>
      </w:r>
      <w:r w:rsidR="00A6152F" w:rsidRPr="006A6C58">
        <w:rPr>
          <w:sz w:val="22"/>
          <w:szCs w:val="22"/>
        </w:rPr>
        <w:t xml:space="preserve"> are </w:t>
      </w:r>
      <w:r w:rsidRPr="006A6C58">
        <w:rPr>
          <w:sz w:val="22"/>
          <w:szCs w:val="22"/>
        </w:rPr>
        <w:t xml:space="preserve">at the </w:t>
      </w:r>
      <w:r w:rsidR="00A6152F" w:rsidRPr="006A6C58">
        <w:rPr>
          <w:sz w:val="22"/>
          <w:szCs w:val="22"/>
        </w:rPr>
        <w:t>instigat</w:t>
      </w:r>
      <w:r w:rsidRPr="006A6C58">
        <w:rPr>
          <w:sz w:val="22"/>
          <w:szCs w:val="22"/>
        </w:rPr>
        <w:t xml:space="preserve">ion of </w:t>
      </w:r>
      <w:r w:rsidR="000E7E39">
        <w:rPr>
          <w:sz w:val="22"/>
          <w:szCs w:val="22"/>
        </w:rPr>
        <w:t xml:space="preserve">the </w:t>
      </w:r>
      <w:r w:rsidR="00A6152F" w:rsidRPr="006A6C58">
        <w:rPr>
          <w:sz w:val="22"/>
          <w:szCs w:val="22"/>
        </w:rPr>
        <w:t xml:space="preserve">children only. </w:t>
      </w:r>
    </w:p>
    <w:p w:rsidR="00A6152F" w:rsidRPr="006A6C58" w:rsidRDefault="00CE7D6C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lastRenderedPageBreak/>
        <w:t>The child</w:t>
      </w:r>
      <w:r w:rsidR="000E7E39">
        <w:rPr>
          <w:sz w:val="22"/>
          <w:szCs w:val="22"/>
        </w:rPr>
        <w:t xml:space="preserve"> </w:t>
      </w:r>
      <w:proofErr w:type="gramStart"/>
      <w:r w:rsidR="000E7E39">
        <w:rPr>
          <w:sz w:val="22"/>
          <w:szCs w:val="22"/>
        </w:rPr>
        <w:t xml:space="preserve">/ </w:t>
      </w:r>
      <w:r w:rsidRPr="006A6C58">
        <w:rPr>
          <w:sz w:val="22"/>
          <w:szCs w:val="22"/>
        </w:rPr>
        <w:t xml:space="preserve"> parent</w:t>
      </w:r>
      <w:proofErr w:type="gramEnd"/>
      <w:r w:rsidRPr="006A6C58">
        <w:rPr>
          <w:sz w:val="22"/>
          <w:szCs w:val="22"/>
        </w:rPr>
        <w:t xml:space="preserve"> interaction is to take place within view and hearing of the Access Support Worker</w:t>
      </w:r>
      <w:r w:rsidR="00E8193C" w:rsidRPr="006A6C58">
        <w:rPr>
          <w:sz w:val="22"/>
          <w:szCs w:val="22"/>
        </w:rPr>
        <w:t xml:space="preserve"> at all times</w:t>
      </w:r>
      <w:r w:rsidR="005D6A9D">
        <w:rPr>
          <w:sz w:val="22"/>
          <w:szCs w:val="22"/>
        </w:rPr>
        <w:t xml:space="preserve"> and all conversations need to be in English</w:t>
      </w:r>
      <w:r w:rsidRPr="006A6C58">
        <w:rPr>
          <w:sz w:val="22"/>
          <w:szCs w:val="22"/>
        </w:rPr>
        <w:t>.</w:t>
      </w:r>
    </w:p>
    <w:p w:rsidR="00A6152F" w:rsidRPr="006A6C58" w:rsidRDefault="000E7E39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6152F" w:rsidRPr="006A6C58">
        <w:rPr>
          <w:sz w:val="22"/>
          <w:szCs w:val="22"/>
        </w:rPr>
        <w:t xml:space="preserve">children will decide what activities they want to take part in during the session  </w:t>
      </w:r>
    </w:p>
    <w:p w:rsidR="00A6152F" w:rsidRPr="006A6C58" w:rsidRDefault="00E8193C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A12A11">
        <w:rPr>
          <w:u w:val="double"/>
        </w:rPr>
        <w:t>P</w:t>
      </w:r>
      <w:r w:rsidR="00A6152F" w:rsidRPr="00A12A11">
        <w:rPr>
          <w:u w:val="double"/>
        </w:rPr>
        <w:t>resents</w:t>
      </w:r>
      <w:r w:rsidRPr="00A12A11">
        <w:rPr>
          <w:u w:val="double"/>
        </w:rPr>
        <w:t xml:space="preserve"> </w:t>
      </w:r>
      <w:r w:rsidR="00A12A11" w:rsidRPr="00A12A11">
        <w:rPr>
          <w:u w:val="double"/>
        </w:rPr>
        <w:t>will be by prior agreement only</w:t>
      </w:r>
      <w:r w:rsidR="00A12A11">
        <w:rPr>
          <w:sz w:val="22"/>
          <w:szCs w:val="22"/>
        </w:rPr>
        <w:t xml:space="preserve"> and </w:t>
      </w:r>
      <w:r w:rsidR="00A6152F" w:rsidRPr="006A6C58">
        <w:rPr>
          <w:sz w:val="22"/>
          <w:szCs w:val="22"/>
        </w:rPr>
        <w:t xml:space="preserve">for special occasions </w:t>
      </w:r>
      <w:r w:rsidRPr="006A6C58">
        <w:rPr>
          <w:sz w:val="22"/>
          <w:szCs w:val="22"/>
        </w:rPr>
        <w:t>(Bi</w:t>
      </w:r>
      <w:r w:rsidR="00A12A11">
        <w:rPr>
          <w:sz w:val="22"/>
          <w:szCs w:val="22"/>
        </w:rPr>
        <w:t>rthdays &amp; religious celebrations).</w:t>
      </w:r>
    </w:p>
    <w:p w:rsidR="00E8193C" w:rsidRPr="006A6C58" w:rsidRDefault="00A12A11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A12A11">
        <w:rPr>
          <w:sz w:val="22"/>
          <w:szCs w:val="22"/>
          <w:u w:val="double"/>
        </w:rPr>
        <w:t xml:space="preserve">Snacks for the </w:t>
      </w:r>
      <w:r w:rsidR="00A6152F" w:rsidRPr="00A12A11">
        <w:rPr>
          <w:sz w:val="22"/>
          <w:szCs w:val="22"/>
          <w:u w:val="double"/>
        </w:rPr>
        <w:t xml:space="preserve">children during access should </w:t>
      </w:r>
      <w:r w:rsidR="00E8193C" w:rsidRPr="00A12A11">
        <w:rPr>
          <w:sz w:val="22"/>
          <w:szCs w:val="22"/>
          <w:u w:val="double"/>
        </w:rPr>
        <w:t>be by prior agreement</w:t>
      </w:r>
      <w:r w:rsidR="00E8193C" w:rsidRPr="006A6C58">
        <w:rPr>
          <w:sz w:val="22"/>
          <w:szCs w:val="22"/>
        </w:rPr>
        <w:t xml:space="preserve">. The access support service support healthy eating </w:t>
      </w:r>
      <w:r>
        <w:rPr>
          <w:sz w:val="22"/>
          <w:szCs w:val="22"/>
        </w:rPr>
        <w:t>and therefore ask that all snack</w:t>
      </w:r>
      <w:r w:rsidR="00E8193C" w:rsidRPr="006A6C58">
        <w:rPr>
          <w:sz w:val="22"/>
          <w:szCs w:val="22"/>
        </w:rPr>
        <w:t>s are in keeping with healthy eating.</w:t>
      </w:r>
    </w:p>
    <w:p w:rsidR="00A6152F" w:rsidRPr="006A6C58" w:rsidRDefault="00E8193C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I</w:t>
      </w:r>
      <w:r w:rsidR="00A12A11">
        <w:rPr>
          <w:sz w:val="22"/>
          <w:szCs w:val="22"/>
        </w:rPr>
        <w:t xml:space="preserve">t is a condition </w:t>
      </w:r>
      <w:proofErr w:type="gramStart"/>
      <w:r w:rsidR="00A12A11">
        <w:rPr>
          <w:sz w:val="22"/>
          <w:szCs w:val="22"/>
        </w:rPr>
        <w:t xml:space="preserve">of  </w:t>
      </w:r>
      <w:r w:rsidR="00A6152F" w:rsidRPr="006A6C58">
        <w:rPr>
          <w:sz w:val="22"/>
          <w:szCs w:val="22"/>
        </w:rPr>
        <w:t>Access</w:t>
      </w:r>
      <w:proofErr w:type="gramEnd"/>
      <w:r w:rsidR="00A6152F" w:rsidRPr="006A6C58">
        <w:rPr>
          <w:sz w:val="22"/>
          <w:szCs w:val="22"/>
        </w:rPr>
        <w:t xml:space="preserve"> that neither parent involve staff in issues outside of the access session such as court, or making negative comments about the other parent etc.</w:t>
      </w:r>
    </w:p>
    <w:p w:rsidR="00E8193C" w:rsidRPr="006A6C58" w:rsidRDefault="00E8193C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 xml:space="preserve">The non-resident parent </w:t>
      </w:r>
      <w:r w:rsidRPr="00A12A11">
        <w:rPr>
          <w:sz w:val="22"/>
          <w:szCs w:val="22"/>
          <w:u w:val="double"/>
        </w:rPr>
        <w:t>is to be present ten minutes before the child is due to arrive</w:t>
      </w:r>
      <w:r w:rsidRPr="006A6C58">
        <w:rPr>
          <w:sz w:val="22"/>
          <w:szCs w:val="22"/>
        </w:rPr>
        <w:t>. Sessions may be cancelled if the parent is not in the venue ten minutes prior to the child.</w:t>
      </w:r>
    </w:p>
    <w:p w:rsidR="00E8193C" w:rsidRPr="006A6C58" w:rsidRDefault="00E8193C" w:rsidP="006A6C5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 xml:space="preserve">Infants/ toddlers, they should arrive at access freshly changed, with a baby bag including nappies </w:t>
      </w:r>
      <w:proofErr w:type="spellStart"/>
      <w:r w:rsidRPr="006A6C58">
        <w:rPr>
          <w:sz w:val="22"/>
          <w:szCs w:val="22"/>
        </w:rPr>
        <w:t>etc</w:t>
      </w:r>
      <w:proofErr w:type="spellEnd"/>
    </w:p>
    <w:p w:rsidR="009450C2" w:rsidRDefault="009450C2" w:rsidP="00E70D59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Navan Springboard Famil</w:t>
      </w:r>
      <w:r w:rsidR="00A12A11">
        <w:rPr>
          <w:sz w:val="22"/>
          <w:szCs w:val="22"/>
        </w:rPr>
        <w:t xml:space="preserve">y Support Services </w:t>
      </w:r>
      <w:bookmarkStart w:id="0" w:name="_GoBack"/>
      <w:bookmarkEnd w:id="0"/>
      <w:r w:rsidR="00A12A11">
        <w:rPr>
          <w:sz w:val="22"/>
          <w:szCs w:val="22"/>
        </w:rPr>
        <w:t>provide</w:t>
      </w:r>
      <w:r w:rsidRPr="006A6C58">
        <w:rPr>
          <w:sz w:val="22"/>
          <w:szCs w:val="22"/>
        </w:rPr>
        <w:t xml:space="preserve"> the Children’s Access Support Service on a non-profit </w:t>
      </w:r>
      <w:r w:rsidR="00A12A11">
        <w:rPr>
          <w:sz w:val="22"/>
          <w:szCs w:val="22"/>
        </w:rPr>
        <w:t>basi</w:t>
      </w:r>
      <w:r w:rsidRPr="006A6C58">
        <w:rPr>
          <w:sz w:val="22"/>
          <w:szCs w:val="22"/>
        </w:rPr>
        <w:t>s. Fees will be charged for access sessions and the meetings required in pursuit of arranging access. Access cancelled within 36 hours of the due time will be charged</w:t>
      </w:r>
      <w:r w:rsidR="002074B7" w:rsidRPr="006A6C58">
        <w:rPr>
          <w:sz w:val="22"/>
          <w:szCs w:val="22"/>
        </w:rPr>
        <w:t xml:space="preserve"> </w:t>
      </w:r>
      <w:r w:rsidR="00B4063C" w:rsidRPr="006A6C58">
        <w:rPr>
          <w:sz w:val="22"/>
          <w:szCs w:val="22"/>
        </w:rPr>
        <w:t xml:space="preserve">to the parent cancelling access. </w:t>
      </w:r>
    </w:p>
    <w:p w:rsidR="006A6C58" w:rsidRPr="006A6C58" w:rsidRDefault="006A6C58" w:rsidP="006A6C58">
      <w:pPr>
        <w:spacing w:line="276" w:lineRule="auto"/>
        <w:ind w:left="720"/>
        <w:jc w:val="both"/>
        <w:rPr>
          <w:sz w:val="22"/>
          <w:szCs w:val="22"/>
        </w:rPr>
      </w:pP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These are the standard terms and conditions, items specific to the access for your child will be written in a separate document, for agreement and signing by both parties.</w:t>
      </w: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Signing this document is a statement of acceptance of these terms and conditions, failure to comply with these terms and conditions may lead to a withdrawal of the Children’s Access Support Service.</w:t>
      </w:r>
    </w:p>
    <w:p w:rsidR="000633E1" w:rsidRPr="006A6C58" w:rsidRDefault="000633E1" w:rsidP="006A6C58">
      <w:pPr>
        <w:spacing w:line="276" w:lineRule="auto"/>
        <w:jc w:val="both"/>
        <w:rPr>
          <w:sz w:val="22"/>
          <w:szCs w:val="22"/>
        </w:rPr>
      </w:pPr>
    </w:p>
    <w:p w:rsidR="004327CB" w:rsidRPr="006A6C58" w:rsidRDefault="000633E1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 xml:space="preserve">Signature of acceptance of standard terms of supported access:         </w:t>
      </w:r>
    </w:p>
    <w:p w:rsidR="00EC6E88" w:rsidRDefault="004327CB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Name:</w:t>
      </w:r>
      <w:r w:rsidR="009E17B6" w:rsidRPr="006A6C58">
        <w:rPr>
          <w:sz w:val="22"/>
          <w:szCs w:val="22"/>
        </w:rPr>
        <w:t xml:space="preserve"> </w:t>
      </w:r>
    </w:p>
    <w:p w:rsidR="006A6C58" w:rsidRPr="006A6C58" w:rsidRDefault="006A6C58" w:rsidP="006A6C58">
      <w:pPr>
        <w:spacing w:line="276" w:lineRule="auto"/>
        <w:jc w:val="both"/>
        <w:rPr>
          <w:sz w:val="22"/>
          <w:szCs w:val="22"/>
        </w:rPr>
      </w:pPr>
    </w:p>
    <w:p w:rsidR="009450C2" w:rsidRPr="006A6C58" w:rsidRDefault="00EC6E88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Signature</w:t>
      </w:r>
      <w:r w:rsidR="000633E1" w:rsidRPr="006A6C58">
        <w:rPr>
          <w:sz w:val="22"/>
          <w:szCs w:val="22"/>
        </w:rPr>
        <w:t>_______________________________________________</w:t>
      </w:r>
      <w:r w:rsidR="006A6C58">
        <w:rPr>
          <w:sz w:val="22"/>
          <w:szCs w:val="22"/>
        </w:rPr>
        <w:t xml:space="preserve">       </w:t>
      </w:r>
      <w:r w:rsidR="009450C2" w:rsidRPr="006A6C58">
        <w:rPr>
          <w:sz w:val="22"/>
          <w:szCs w:val="22"/>
        </w:rPr>
        <w:t>Date</w:t>
      </w:r>
      <w:proofErr w:type="gramStart"/>
      <w:r w:rsidR="009450C2" w:rsidRPr="006A6C58">
        <w:rPr>
          <w:sz w:val="22"/>
          <w:szCs w:val="22"/>
        </w:rPr>
        <w:t>;_</w:t>
      </w:r>
      <w:proofErr w:type="gramEnd"/>
      <w:r w:rsidR="009450C2" w:rsidRPr="006A6C58">
        <w:rPr>
          <w:sz w:val="22"/>
          <w:szCs w:val="22"/>
        </w:rPr>
        <w:t>_________________</w:t>
      </w:r>
    </w:p>
    <w:p w:rsidR="004327CB" w:rsidRPr="006A6C58" w:rsidRDefault="004327CB" w:rsidP="006A6C58">
      <w:pPr>
        <w:spacing w:line="276" w:lineRule="auto"/>
        <w:jc w:val="both"/>
        <w:rPr>
          <w:sz w:val="22"/>
          <w:szCs w:val="22"/>
        </w:rPr>
      </w:pPr>
    </w:p>
    <w:p w:rsidR="00164C4C" w:rsidRDefault="00164C4C" w:rsidP="006A6C58">
      <w:pPr>
        <w:spacing w:line="276" w:lineRule="auto"/>
        <w:jc w:val="both"/>
        <w:rPr>
          <w:sz w:val="22"/>
          <w:szCs w:val="22"/>
        </w:rPr>
      </w:pPr>
    </w:p>
    <w:p w:rsidR="00164C4C" w:rsidRDefault="00164C4C" w:rsidP="006A6C58">
      <w:pPr>
        <w:spacing w:line="276" w:lineRule="auto"/>
        <w:jc w:val="both"/>
        <w:rPr>
          <w:sz w:val="22"/>
          <w:szCs w:val="22"/>
        </w:rPr>
      </w:pPr>
    </w:p>
    <w:p w:rsidR="00164C4C" w:rsidRDefault="00164C4C" w:rsidP="006A6C58">
      <w:pPr>
        <w:spacing w:line="276" w:lineRule="auto"/>
        <w:jc w:val="both"/>
        <w:rPr>
          <w:sz w:val="22"/>
          <w:szCs w:val="22"/>
        </w:rPr>
      </w:pPr>
    </w:p>
    <w:p w:rsidR="00EC6E88" w:rsidRPr="006A6C58" w:rsidRDefault="004327CB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Signature of acceptance of standard terms of supported access;</w:t>
      </w:r>
    </w:p>
    <w:p w:rsidR="00EC6E88" w:rsidRDefault="00EC6E88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N</w:t>
      </w:r>
      <w:r w:rsidR="000633E1" w:rsidRPr="006A6C58">
        <w:rPr>
          <w:sz w:val="22"/>
          <w:szCs w:val="22"/>
        </w:rPr>
        <w:t xml:space="preserve">ame: </w:t>
      </w:r>
      <w:r w:rsidR="00164C4C">
        <w:rPr>
          <w:sz w:val="22"/>
          <w:szCs w:val="22"/>
        </w:rPr>
        <w:t xml:space="preserve"> </w:t>
      </w:r>
    </w:p>
    <w:p w:rsidR="006A6C58" w:rsidRPr="006A6C58" w:rsidRDefault="006A6C58" w:rsidP="006A6C58">
      <w:pPr>
        <w:spacing w:line="276" w:lineRule="auto"/>
        <w:jc w:val="both"/>
        <w:rPr>
          <w:sz w:val="22"/>
          <w:szCs w:val="22"/>
        </w:rPr>
      </w:pPr>
    </w:p>
    <w:p w:rsidR="009450C2" w:rsidRPr="006A6C58" w:rsidRDefault="00EC6E88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Signature</w:t>
      </w:r>
      <w:r w:rsidR="000633E1" w:rsidRPr="006A6C58">
        <w:rPr>
          <w:sz w:val="22"/>
          <w:szCs w:val="22"/>
        </w:rPr>
        <w:t>________________________________________________</w:t>
      </w:r>
      <w:r w:rsidR="006A6C58">
        <w:rPr>
          <w:sz w:val="22"/>
          <w:szCs w:val="22"/>
        </w:rPr>
        <w:t xml:space="preserve">     </w:t>
      </w:r>
      <w:r w:rsidR="009450C2" w:rsidRPr="006A6C58">
        <w:rPr>
          <w:sz w:val="22"/>
          <w:szCs w:val="22"/>
        </w:rPr>
        <w:t>Date</w:t>
      </w:r>
      <w:proofErr w:type="gramStart"/>
      <w:r w:rsidR="009450C2" w:rsidRPr="006A6C58">
        <w:rPr>
          <w:sz w:val="22"/>
          <w:szCs w:val="22"/>
        </w:rPr>
        <w:t>;_</w:t>
      </w:r>
      <w:proofErr w:type="gramEnd"/>
      <w:r w:rsidR="009450C2" w:rsidRPr="006A6C58">
        <w:rPr>
          <w:sz w:val="22"/>
          <w:szCs w:val="22"/>
        </w:rPr>
        <w:t>_________________</w:t>
      </w: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</w:p>
    <w:p w:rsidR="004327CB" w:rsidRPr="006A6C58" w:rsidRDefault="004327CB" w:rsidP="006A6C58">
      <w:pPr>
        <w:spacing w:line="276" w:lineRule="auto"/>
        <w:jc w:val="both"/>
        <w:rPr>
          <w:sz w:val="22"/>
          <w:szCs w:val="22"/>
        </w:rPr>
      </w:pP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Contact Details;</w:t>
      </w: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Navan Springboard Family Support Services,</w:t>
      </w: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  <w:r w:rsidRPr="006A6C58">
        <w:rPr>
          <w:sz w:val="22"/>
          <w:szCs w:val="22"/>
        </w:rPr>
        <w:t>82 Blackcastle Lodge, Flowerhill, Navan, Co. Meath.</w:t>
      </w:r>
    </w:p>
    <w:p w:rsidR="009450C2" w:rsidRPr="006A6C58" w:rsidRDefault="009450C2" w:rsidP="006A6C58">
      <w:pPr>
        <w:spacing w:line="276" w:lineRule="auto"/>
        <w:jc w:val="both"/>
        <w:rPr>
          <w:sz w:val="22"/>
          <w:szCs w:val="22"/>
        </w:rPr>
      </w:pPr>
      <w:proofErr w:type="spellStart"/>
      <w:r w:rsidRPr="006A6C58">
        <w:rPr>
          <w:sz w:val="22"/>
          <w:szCs w:val="22"/>
        </w:rPr>
        <w:t>Ph</w:t>
      </w:r>
      <w:proofErr w:type="spellEnd"/>
      <w:r w:rsidRPr="006A6C58">
        <w:rPr>
          <w:sz w:val="22"/>
          <w:szCs w:val="22"/>
        </w:rPr>
        <w:t xml:space="preserve"> 046 9078220 </w:t>
      </w:r>
    </w:p>
    <w:p w:rsidR="009450C2" w:rsidRDefault="009450C2" w:rsidP="002074B7">
      <w:pPr>
        <w:jc w:val="both"/>
      </w:pPr>
    </w:p>
    <w:p w:rsidR="00A579B5" w:rsidRDefault="00A12A11" w:rsidP="002074B7">
      <w:pPr>
        <w:jc w:val="both"/>
      </w:pPr>
    </w:p>
    <w:sectPr w:rsidR="00A579B5" w:rsidSect="00061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21E"/>
    <w:multiLevelType w:val="hybridMultilevel"/>
    <w:tmpl w:val="43B4E4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B8C"/>
    <w:multiLevelType w:val="hybridMultilevel"/>
    <w:tmpl w:val="A47E2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3602"/>
    <w:multiLevelType w:val="hybridMultilevel"/>
    <w:tmpl w:val="2418FAE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61F66"/>
    <w:multiLevelType w:val="hybridMultilevel"/>
    <w:tmpl w:val="630E9C4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50A8B"/>
    <w:multiLevelType w:val="hybridMultilevel"/>
    <w:tmpl w:val="5D34F5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C4779"/>
    <w:multiLevelType w:val="hybridMultilevel"/>
    <w:tmpl w:val="27CC375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C2"/>
    <w:rsid w:val="000041B2"/>
    <w:rsid w:val="00061857"/>
    <w:rsid w:val="000633E1"/>
    <w:rsid w:val="000836FA"/>
    <w:rsid w:val="000B03E3"/>
    <w:rsid w:val="000C0F64"/>
    <w:rsid w:val="000E7E39"/>
    <w:rsid w:val="00164C4C"/>
    <w:rsid w:val="002074B7"/>
    <w:rsid w:val="00384843"/>
    <w:rsid w:val="003A75B7"/>
    <w:rsid w:val="00422D1F"/>
    <w:rsid w:val="004327CB"/>
    <w:rsid w:val="00435825"/>
    <w:rsid w:val="00467B10"/>
    <w:rsid w:val="004822F7"/>
    <w:rsid w:val="00546490"/>
    <w:rsid w:val="005A1A5B"/>
    <w:rsid w:val="005A5132"/>
    <w:rsid w:val="005B2C3F"/>
    <w:rsid w:val="005B6EBD"/>
    <w:rsid w:val="005D06E9"/>
    <w:rsid w:val="005D6A9D"/>
    <w:rsid w:val="0060411E"/>
    <w:rsid w:val="00631264"/>
    <w:rsid w:val="0064128F"/>
    <w:rsid w:val="006517F3"/>
    <w:rsid w:val="006A6C58"/>
    <w:rsid w:val="006F26D1"/>
    <w:rsid w:val="007F7C14"/>
    <w:rsid w:val="00814281"/>
    <w:rsid w:val="00823DE5"/>
    <w:rsid w:val="00840BD1"/>
    <w:rsid w:val="00843BDE"/>
    <w:rsid w:val="00887201"/>
    <w:rsid w:val="00890C2C"/>
    <w:rsid w:val="009450C2"/>
    <w:rsid w:val="00986AB0"/>
    <w:rsid w:val="009C7D6E"/>
    <w:rsid w:val="009E17B6"/>
    <w:rsid w:val="00A12A11"/>
    <w:rsid w:val="00A6152F"/>
    <w:rsid w:val="00A763F6"/>
    <w:rsid w:val="00AF45F0"/>
    <w:rsid w:val="00AF5972"/>
    <w:rsid w:val="00B4063C"/>
    <w:rsid w:val="00B7553D"/>
    <w:rsid w:val="00BB49CE"/>
    <w:rsid w:val="00BE0138"/>
    <w:rsid w:val="00C8346C"/>
    <w:rsid w:val="00C86D3E"/>
    <w:rsid w:val="00CE7D6C"/>
    <w:rsid w:val="00E8193C"/>
    <w:rsid w:val="00EC0997"/>
    <w:rsid w:val="00EC6E88"/>
    <w:rsid w:val="00ED5DC5"/>
    <w:rsid w:val="00F079A8"/>
    <w:rsid w:val="00F251C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689CE-1FA3-41E7-A5F6-D1B7C994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94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04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9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F570-D1E5-41D1-8DE1-65A3B5B0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</dc:creator>
  <cp:keywords/>
  <dc:description/>
  <cp:lastModifiedBy>Microsoft account</cp:lastModifiedBy>
  <cp:revision>7</cp:revision>
  <cp:lastPrinted>2016-04-13T11:29:00Z</cp:lastPrinted>
  <dcterms:created xsi:type="dcterms:W3CDTF">2016-04-06T14:44:00Z</dcterms:created>
  <dcterms:modified xsi:type="dcterms:W3CDTF">2016-04-13T12:19:00Z</dcterms:modified>
</cp:coreProperties>
</file>